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E2" w:rsidRPr="00452FE5" w:rsidRDefault="001846E4" w:rsidP="002C0157">
      <w:pPr>
        <w:spacing w:after="0"/>
        <w:rPr>
          <w:b/>
          <w:sz w:val="48"/>
          <w:szCs w:val="48"/>
        </w:rPr>
      </w:pPr>
      <w:r w:rsidRPr="00452FE5">
        <w:rPr>
          <w:b/>
          <w:sz w:val="48"/>
          <w:szCs w:val="48"/>
        </w:rPr>
        <w:t>Besluitvorming Zalen Schaaf</w:t>
      </w:r>
    </w:p>
    <w:p w:rsidR="002C0157" w:rsidRPr="00452FE5" w:rsidRDefault="00452FE5" w:rsidP="002C0157">
      <w:pPr>
        <w:spacing w:after="0"/>
        <w:rPr>
          <w:i/>
        </w:rPr>
      </w:pPr>
      <w:r>
        <w:rPr>
          <w:i/>
        </w:rPr>
        <w:t>2</w:t>
      </w:r>
      <w:r w:rsidRPr="00452FE5">
        <w:rPr>
          <w:i/>
        </w:rPr>
        <w:t xml:space="preserve"> juni 2021</w:t>
      </w:r>
    </w:p>
    <w:p w:rsidR="00452FE5" w:rsidRDefault="00452FE5" w:rsidP="002C0157">
      <w:pPr>
        <w:spacing w:after="0"/>
      </w:pPr>
    </w:p>
    <w:p w:rsidR="001846E4" w:rsidRDefault="001846E4" w:rsidP="002C0157">
      <w:pPr>
        <w:spacing w:after="0"/>
      </w:pPr>
      <w:r w:rsidRPr="001846E4">
        <w:t>Voorzitter,</w:t>
      </w:r>
    </w:p>
    <w:p w:rsidR="002C0157" w:rsidRDefault="002C0157" w:rsidP="002C0157">
      <w:pPr>
        <w:spacing w:after="0"/>
      </w:pPr>
    </w:p>
    <w:p w:rsidR="008B01E2" w:rsidRDefault="009A57F5" w:rsidP="002C0157">
      <w:pPr>
        <w:spacing w:after="0"/>
      </w:pPr>
      <w:r>
        <w:t xml:space="preserve">Ruim zes jaar geleden waren veel fracties voorstander van het idee om met een prijsvraag/inschrijving een invulling te zoeken voor Zalen Schaaf. </w:t>
      </w:r>
    </w:p>
    <w:p w:rsidR="009A57F5" w:rsidRDefault="001846E4" w:rsidP="009A57F5">
      <w:pPr>
        <w:spacing w:after="0"/>
      </w:pPr>
      <w:r>
        <w:t>De vorige keer hebben we daar uitgebreid over gedebatteerd en ik heb toen namens Gr</w:t>
      </w:r>
      <w:r w:rsidR="00095E1E">
        <w:t>oenLinks duidelijk gemaakt dat wij d</w:t>
      </w:r>
      <w:r>
        <w:t xml:space="preserve">e prijsvraag </w:t>
      </w:r>
      <w:r w:rsidR="00095E1E">
        <w:t>als tijd hebben gezien als een mogelijkheid om</w:t>
      </w:r>
      <w:r>
        <w:t xml:space="preserve"> meerdere ideeën te genereren voor Schaaf</w:t>
      </w:r>
      <w:r w:rsidR="00095E1E">
        <w:t>,</w:t>
      </w:r>
      <w:r>
        <w:t xml:space="preserve"> waarover de raad vervolgens een besluit zou nemen. </w:t>
      </w:r>
      <w:r w:rsidR="009A57F5">
        <w:t xml:space="preserve">In de praktijk is het ingewikkeld gebleken om op basis van een prijsvraag tot een gedragen raadsbesluit te komen. </w:t>
      </w:r>
    </w:p>
    <w:p w:rsidR="002C0157" w:rsidRDefault="002C0157" w:rsidP="002C0157">
      <w:pPr>
        <w:spacing w:after="0"/>
      </w:pPr>
    </w:p>
    <w:p w:rsidR="002C0157" w:rsidRPr="002C0157" w:rsidRDefault="002C0157" w:rsidP="002C0157">
      <w:pPr>
        <w:spacing w:after="0"/>
        <w:rPr>
          <w:b/>
        </w:rPr>
      </w:pPr>
      <w:r w:rsidRPr="002C0157">
        <w:rPr>
          <w:b/>
        </w:rPr>
        <w:t>De procedure</w:t>
      </w:r>
    </w:p>
    <w:p w:rsidR="001846E4" w:rsidRDefault="001846E4" w:rsidP="002C0157">
      <w:pPr>
        <w:spacing w:after="0"/>
      </w:pPr>
      <w:r>
        <w:t xml:space="preserve">Op 17 mei heb ik aan het eind van de vergadering aangegeven dat GroenLinks graag tot een </w:t>
      </w:r>
      <w:r w:rsidR="008B01E2">
        <w:t>(</w:t>
      </w:r>
      <w:r>
        <w:t>raads</w:t>
      </w:r>
      <w:r w:rsidR="008B01E2">
        <w:t>)</w:t>
      </w:r>
      <w:r>
        <w:t>besluit wil komen</w:t>
      </w:r>
      <w:r w:rsidR="009A57F5">
        <w:t xml:space="preserve"> over dit vraagstuk</w:t>
      </w:r>
      <w:r>
        <w:t>. Daarvoor stonden toen nog drie routes open:</w:t>
      </w:r>
    </w:p>
    <w:p w:rsidR="001846E4" w:rsidRDefault="001846E4" w:rsidP="002C0157">
      <w:pPr>
        <w:pStyle w:val="Lijstalinea"/>
        <w:numPr>
          <w:ilvl w:val="0"/>
          <w:numId w:val="1"/>
        </w:numPr>
        <w:spacing w:after="0"/>
      </w:pPr>
      <w:r>
        <w:t>De raad besluit over een aantal amendementen en stemt daarna over het raadsbesluit</w:t>
      </w:r>
    </w:p>
    <w:p w:rsidR="001846E4" w:rsidRDefault="001846E4" w:rsidP="002C0157">
      <w:pPr>
        <w:pStyle w:val="Lijstalinea"/>
        <w:numPr>
          <w:ilvl w:val="0"/>
          <w:numId w:val="1"/>
        </w:numPr>
        <w:spacing w:after="0"/>
      </w:pPr>
      <w:r>
        <w:t>Er is een alternatieve stemprocedure (</w:t>
      </w:r>
      <w:r w:rsidR="008B01E2">
        <w:t xml:space="preserve">ook wel </w:t>
      </w:r>
      <w:r>
        <w:t>de songfestivalvariant of de Rijpma-variant)</w:t>
      </w:r>
    </w:p>
    <w:p w:rsidR="001846E4" w:rsidRDefault="001846E4" w:rsidP="002C0157">
      <w:pPr>
        <w:pStyle w:val="Lijstalinea"/>
        <w:numPr>
          <w:ilvl w:val="0"/>
          <w:numId w:val="1"/>
        </w:numPr>
        <w:spacing w:after="0"/>
      </w:pPr>
      <w:r>
        <w:t>Het vraag gaat terug naar het college, waarbij er dan een nieuwe opdracht vanuit de raad moet komen</w:t>
      </w:r>
    </w:p>
    <w:p w:rsidR="002C0157" w:rsidRDefault="002C0157" w:rsidP="002C0157">
      <w:pPr>
        <w:pStyle w:val="Lijstalinea"/>
        <w:spacing w:after="0"/>
      </w:pPr>
    </w:p>
    <w:p w:rsidR="001846E4" w:rsidRDefault="001846E4" w:rsidP="002C0157">
      <w:pPr>
        <w:spacing w:after="0"/>
      </w:pPr>
      <w:r>
        <w:t>Om met die laatste twee te beginnen:</w:t>
      </w:r>
    </w:p>
    <w:p w:rsidR="001846E4" w:rsidRDefault="001846E4" w:rsidP="007F3E4A">
      <w:pPr>
        <w:pStyle w:val="Lijstalinea"/>
        <w:numPr>
          <w:ilvl w:val="0"/>
          <w:numId w:val="6"/>
        </w:numPr>
        <w:spacing w:after="0"/>
      </w:pPr>
      <w:r>
        <w:t>Ad 2. Het volgen van een alternatieve stemprocedure lijkt ons niet een goed idee. Hoewel dit well</w:t>
      </w:r>
      <w:r w:rsidR="008B01E2">
        <w:t>icht in het voordeel is van het plan met onze voorkeur,</w:t>
      </w:r>
      <w:r>
        <w:t xml:space="preserve"> voelt</w:t>
      </w:r>
      <w:r w:rsidR="008B01E2">
        <w:t xml:space="preserve"> het toch</w:t>
      </w:r>
      <w:r>
        <w:t xml:space="preserve"> als het aanpassen van de regels tijdens het spel</w:t>
      </w:r>
      <w:r w:rsidR="008B01E2">
        <w:t>.</w:t>
      </w:r>
    </w:p>
    <w:p w:rsidR="002C0157" w:rsidRDefault="001846E4" w:rsidP="007F3E4A">
      <w:pPr>
        <w:pStyle w:val="Lijstalinea"/>
        <w:numPr>
          <w:ilvl w:val="0"/>
          <w:numId w:val="6"/>
        </w:numPr>
        <w:spacing w:after="0"/>
      </w:pPr>
      <w:r>
        <w:t>Ad 3. De vraag teruggeven aan het college lijkt ons geen goed idee. Het is</w:t>
      </w:r>
      <w:r w:rsidR="008B01E2">
        <w:t xml:space="preserve"> dan</w:t>
      </w:r>
      <w:r>
        <w:t xml:space="preserve"> immers </w:t>
      </w:r>
      <w:r w:rsidR="008B01E2">
        <w:t xml:space="preserve">volstrekt </w:t>
      </w:r>
      <w:r>
        <w:t xml:space="preserve">niet duidelijk welke kant het dan op moet en de wethouder heeft al aangegeven dat hij </w:t>
      </w:r>
      <w:r w:rsidR="002C0157">
        <w:t>dan niet met de drie inschrijvers verder mag. Dat doet geen recht aan de geleverde inspanningen van de inschrijvers en wie zegt dat er een beter alternatief is dan de drie plannen die nu voorliggen?</w:t>
      </w:r>
    </w:p>
    <w:p w:rsidR="008B01E2" w:rsidRDefault="008B01E2" w:rsidP="002C0157">
      <w:pPr>
        <w:spacing w:after="0"/>
      </w:pPr>
    </w:p>
    <w:p w:rsidR="001846E4" w:rsidRDefault="002C0157" w:rsidP="002C0157">
      <w:pPr>
        <w:spacing w:after="0"/>
      </w:pPr>
      <w:r>
        <w:t xml:space="preserve">Oftewel: we willen de </w:t>
      </w:r>
      <w:r w:rsidR="009A57F5">
        <w:t>gebruikelijke</w:t>
      </w:r>
      <w:r>
        <w:t xml:space="preserve"> procedure </w:t>
      </w:r>
      <w:r w:rsidR="009A57F5">
        <w:t>volgen</w:t>
      </w:r>
      <w:r w:rsidR="00DB7B69">
        <w:t>:</w:t>
      </w:r>
      <w:r>
        <w:t xml:space="preserve"> </w:t>
      </w:r>
      <w:r w:rsidR="00DB7B69">
        <w:t xml:space="preserve">er ligt een collegevoorstel en de </w:t>
      </w:r>
      <w:r w:rsidR="009A57F5">
        <w:t>raad heeft het recht om dit voorstel te amenderen</w:t>
      </w:r>
      <w:r w:rsidR="00DB7B69">
        <w:t xml:space="preserve"> (</w:t>
      </w:r>
      <w:r w:rsidR="009A57F5">
        <w:t>wijzen</w:t>
      </w:r>
      <w:r w:rsidR="00DB7B69">
        <w:t>).</w:t>
      </w:r>
    </w:p>
    <w:p w:rsidR="002C0157" w:rsidRDefault="002C0157" w:rsidP="002C0157">
      <w:pPr>
        <w:spacing w:after="0"/>
      </w:pPr>
    </w:p>
    <w:p w:rsidR="00DB7B69" w:rsidRDefault="009A57F5" w:rsidP="002C0157">
      <w:pPr>
        <w:spacing w:after="0"/>
      </w:pPr>
      <w:r>
        <w:t>Tot zover de theorie. Nu de toepassing.</w:t>
      </w:r>
    </w:p>
    <w:p w:rsidR="001846E4" w:rsidRDefault="009A57F5" w:rsidP="002C0157">
      <w:pPr>
        <w:spacing w:after="0"/>
      </w:pPr>
      <w:r>
        <w:t>Namens</w:t>
      </w:r>
      <w:r w:rsidR="001846E4">
        <w:t xml:space="preserve"> GroenLinks wil ik</w:t>
      </w:r>
      <w:r w:rsidR="00DB7B69">
        <w:t xml:space="preserve"> nu</w:t>
      </w:r>
      <w:r w:rsidR="001846E4">
        <w:t xml:space="preserve"> duidelijk maken hoe wij er in zitten.</w:t>
      </w:r>
    </w:p>
    <w:p w:rsidR="007F3E4A" w:rsidRDefault="007F3E4A" w:rsidP="007F3E4A">
      <w:pPr>
        <w:spacing w:after="0"/>
      </w:pPr>
      <w:r>
        <w:t>In het GroenLinks verkiezingsprogramma staat dat wij Zalen Schaaf</w:t>
      </w:r>
      <w:r w:rsidR="00DB7B69">
        <w:t xml:space="preserve"> zien</w:t>
      </w:r>
      <w:r>
        <w:t xml:space="preserve"> als cultuurpodium en </w:t>
      </w:r>
      <w:r w:rsidR="009A57F5">
        <w:t xml:space="preserve">als </w:t>
      </w:r>
      <w:r>
        <w:t xml:space="preserve">kloppend hart van het </w:t>
      </w:r>
      <w:proofErr w:type="spellStart"/>
      <w:r>
        <w:t>Speelmanskwartier</w:t>
      </w:r>
      <w:proofErr w:type="spellEnd"/>
      <w:r>
        <w:t>. Eigenlijk zijn er maar twee plannen die aan deze omschrijving voldoen.</w:t>
      </w:r>
      <w:r w:rsidR="00DB7B69">
        <w:t xml:space="preserve"> </w:t>
      </w:r>
      <w:r>
        <w:t>Het plan Agora en Schaaf Blijft! In beweging</w:t>
      </w:r>
      <w:r w:rsidRPr="00890179">
        <w:t xml:space="preserve"> </w:t>
      </w:r>
      <w:r>
        <w:t>geven beide een laagdrempelige culturele en sociaal/maatschappelijke invulling aan Zalen Schaaf.</w:t>
      </w:r>
    </w:p>
    <w:p w:rsidR="002C0157" w:rsidRDefault="002C0157" w:rsidP="002C0157">
      <w:pPr>
        <w:spacing w:after="0"/>
      </w:pPr>
    </w:p>
    <w:p w:rsidR="009A57F5" w:rsidRPr="009A57F5" w:rsidRDefault="009A57F5" w:rsidP="002C0157">
      <w:pPr>
        <w:spacing w:after="0"/>
        <w:rPr>
          <w:i/>
        </w:rPr>
      </w:pPr>
      <w:r w:rsidRPr="009A57F5">
        <w:rPr>
          <w:i/>
        </w:rPr>
        <w:t>(</w:t>
      </w:r>
      <w:r w:rsidRPr="009A57F5">
        <w:rPr>
          <w:i/>
        </w:rPr>
        <w:t xml:space="preserve">Het is altijd onze bedoeling geweest om het </w:t>
      </w:r>
      <w:proofErr w:type="spellStart"/>
      <w:r w:rsidRPr="009A57F5">
        <w:rPr>
          <w:i/>
        </w:rPr>
        <w:t>Speelmanskwartier</w:t>
      </w:r>
      <w:proofErr w:type="spellEnd"/>
      <w:r w:rsidRPr="009A57F5">
        <w:rPr>
          <w:i/>
        </w:rPr>
        <w:t xml:space="preserve"> een impuls te geven door een invulling te geven aan Zalen Schaaf en niet door Zalen Schaaf te slopen.</w:t>
      </w:r>
      <w:r w:rsidRPr="009A57F5">
        <w:rPr>
          <w:i/>
        </w:rPr>
        <w:t>)</w:t>
      </w:r>
    </w:p>
    <w:p w:rsidR="009A57F5" w:rsidRDefault="009A57F5" w:rsidP="002C0157">
      <w:pPr>
        <w:spacing w:after="0"/>
      </w:pPr>
    </w:p>
    <w:p w:rsidR="002C0157" w:rsidRPr="007F3E4A" w:rsidRDefault="002C0157" w:rsidP="002C0157">
      <w:pPr>
        <w:spacing w:after="0"/>
        <w:rPr>
          <w:b/>
        </w:rPr>
      </w:pPr>
      <w:r w:rsidRPr="007F3E4A">
        <w:rPr>
          <w:b/>
        </w:rPr>
        <w:t>Agora</w:t>
      </w:r>
    </w:p>
    <w:p w:rsidR="007F3E4A" w:rsidRDefault="009A57F5" w:rsidP="002C0157">
      <w:pPr>
        <w:spacing w:after="0"/>
      </w:pPr>
      <w:r>
        <w:t xml:space="preserve">Het </w:t>
      </w:r>
      <w:r w:rsidR="002C0157">
        <w:t xml:space="preserve">plan Agora </w:t>
      </w:r>
      <w:r>
        <w:t xml:space="preserve">heeft onze </w:t>
      </w:r>
      <w:r w:rsidR="007F3E4A">
        <w:t>eerste</w:t>
      </w:r>
      <w:r w:rsidR="002C0157">
        <w:t xml:space="preserve"> voorkeur. </w:t>
      </w:r>
    </w:p>
    <w:p w:rsidR="002C0157" w:rsidRDefault="002C0157" w:rsidP="002C0157">
      <w:pPr>
        <w:spacing w:after="0"/>
      </w:pPr>
      <w:r>
        <w:lastRenderedPageBreak/>
        <w:t>De argumenten daarvoor heb ik op 17 mei ui</w:t>
      </w:r>
      <w:r w:rsidR="009A57F5">
        <w:t xml:space="preserve">teen gezet. Ik noem ze hier </w:t>
      </w:r>
      <w:r>
        <w:t>kort:</w:t>
      </w:r>
    </w:p>
    <w:p w:rsidR="007F3E4A" w:rsidRDefault="00DB7B69" w:rsidP="007F3E4A">
      <w:pPr>
        <w:pStyle w:val="Lijstalinea"/>
        <w:numPr>
          <w:ilvl w:val="0"/>
          <w:numId w:val="5"/>
        </w:numPr>
        <w:spacing w:after="0"/>
      </w:pPr>
      <w:r>
        <w:t>Een 21</w:t>
      </w:r>
      <w:r w:rsidRPr="00DB7B69">
        <w:rPr>
          <w:vertAlign w:val="superscript"/>
        </w:rPr>
        <w:t>ste</w:t>
      </w:r>
      <w:r>
        <w:t xml:space="preserve">-eeuws concept met </w:t>
      </w:r>
      <w:r w:rsidR="007F3E4A">
        <w:t>veel kruisbestuiving tussen culturele ondernemers, onderwijs, bedrijfsleven en creëert daarmee  omstandigheden</w:t>
      </w:r>
      <w:r>
        <w:t xml:space="preserve"> voor</w:t>
      </w:r>
      <w:r w:rsidR="007F3E4A">
        <w:t xml:space="preserve"> e</w:t>
      </w:r>
      <w:r>
        <w:t>conomische en sociale innovatie</w:t>
      </w:r>
    </w:p>
    <w:p w:rsidR="007F3E4A" w:rsidRDefault="009A57F5" w:rsidP="007F3E4A">
      <w:pPr>
        <w:pStyle w:val="Lijstalinea"/>
        <w:numPr>
          <w:ilvl w:val="0"/>
          <w:numId w:val="5"/>
        </w:numPr>
        <w:spacing w:after="0"/>
      </w:pPr>
      <w:r>
        <w:t>E</w:t>
      </w:r>
      <w:r w:rsidR="00DB7B69">
        <w:t>en</w:t>
      </w:r>
      <w:r w:rsidR="007F3E4A">
        <w:t xml:space="preserve"> verschuiving van activiteiten </w:t>
      </w:r>
      <w:r>
        <w:t>naar</w:t>
      </w:r>
      <w:r w:rsidR="007F3E4A">
        <w:t xml:space="preserve"> de </w:t>
      </w:r>
      <w:proofErr w:type="spellStart"/>
      <w:r w:rsidR="007F3E4A">
        <w:t>dagperiode</w:t>
      </w:r>
      <w:proofErr w:type="spellEnd"/>
      <w:r w:rsidR="007F3E4A">
        <w:t xml:space="preserve"> en daarmee een bijdrage aan de levendigheid / leefbaarheid van het </w:t>
      </w:r>
      <w:proofErr w:type="spellStart"/>
      <w:r w:rsidR="007F3E4A">
        <w:t>Speelmanskwartier</w:t>
      </w:r>
      <w:proofErr w:type="spellEnd"/>
    </w:p>
    <w:p w:rsidR="00DB7B69" w:rsidRDefault="009A57F5" w:rsidP="00DB7B69">
      <w:pPr>
        <w:pStyle w:val="Lijstalinea"/>
        <w:numPr>
          <w:ilvl w:val="0"/>
          <w:numId w:val="5"/>
        </w:numPr>
        <w:spacing w:after="0"/>
      </w:pPr>
      <w:r>
        <w:t>Er</w:t>
      </w:r>
      <w:r w:rsidR="00DB7B69">
        <w:t xml:space="preserve"> blijft ruimte voor een latere programmering waardoor organisaties als Podium </w:t>
      </w:r>
      <w:proofErr w:type="spellStart"/>
      <w:r w:rsidR="00DB7B69">
        <w:t>Astriks</w:t>
      </w:r>
      <w:proofErr w:type="spellEnd"/>
      <w:r w:rsidR="00DB7B69">
        <w:t xml:space="preserve">, </w:t>
      </w:r>
      <w:proofErr w:type="spellStart"/>
      <w:r w:rsidR="00DB7B69">
        <w:t>Explore</w:t>
      </w:r>
      <w:proofErr w:type="spellEnd"/>
      <w:r w:rsidR="00DB7B69">
        <w:t xml:space="preserve"> the North of Vrienden van Schaaf iets kunnen organiseren </w:t>
      </w:r>
    </w:p>
    <w:p w:rsidR="007F3E4A" w:rsidRDefault="009A57F5" w:rsidP="007F3E4A">
      <w:pPr>
        <w:pStyle w:val="Lijstalinea"/>
        <w:numPr>
          <w:ilvl w:val="0"/>
          <w:numId w:val="5"/>
        </w:numPr>
        <w:spacing w:after="0"/>
      </w:pPr>
      <w:r>
        <w:t>V</w:t>
      </w:r>
      <w:r w:rsidR="007F3E4A">
        <w:t xml:space="preserve">oorziet in de huisvesting van </w:t>
      </w:r>
      <w:proofErr w:type="spellStart"/>
      <w:r w:rsidR="007F3E4A">
        <w:t>jongereninlooppunt</w:t>
      </w:r>
      <w:proofErr w:type="spellEnd"/>
      <w:r w:rsidR="007F3E4A">
        <w:t xml:space="preserve"> </w:t>
      </w:r>
      <w:proofErr w:type="spellStart"/>
      <w:r w:rsidR="007F3E4A">
        <w:t>Jimmy’s</w:t>
      </w:r>
      <w:proofErr w:type="spellEnd"/>
      <w:r w:rsidR="007F3E4A">
        <w:t xml:space="preserve"> e</w:t>
      </w:r>
      <w:r>
        <w:t>n Jong en Ondernemend Fryslân</w:t>
      </w:r>
      <w:r w:rsidR="007F3E4A">
        <w:t>. Een langgekoesterde wens van de GroenLinks en haar voorlopers</w:t>
      </w:r>
    </w:p>
    <w:p w:rsidR="007F3E4A" w:rsidRDefault="009A57F5" w:rsidP="007F3E4A">
      <w:pPr>
        <w:pStyle w:val="Lijstalinea"/>
        <w:numPr>
          <w:ilvl w:val="0"/>
          <w:numId w:val="5"/>
        </w:numPr>
        <w:spacing w:after="0"/>
      </w:pPr>
      <w:r>
        <w:t>B</w:t>
      </w:r>
      <w:r w:rsidR="00DB7B69">
        <w:t>evat</w:t>
      </w:r>
      <w:r>
        <w:t xml:space="preserve"> </w:t>
      </w:r>
      <w:r w:rsidR="007F3E4A">
        <w:t xml:space="preserve">een uitgewerkte </w:t>
      </w:r>
      <w:proofErr w:type="spellStart"/>
      <w:r w:rsidR="007F3E4A">
        <w:t>exploitatie-opzet</w:t>
      </w:r>
      <w:proofErr w:type="spellEnd"/>
      <w:r w:rsidR="007F3E4A">
        <w:t>, garanties voor de huuropbrengst en een overzicht van de geplande investeringen</w:t>
      </w:r>
    </w:p>
    <w:p w:rsidR="002C0157" w:rsidRDefault="002C0157" w:rsidP="002C0157">
      <w:pPr>
        <w:spacing w:after="0"/>
      </w:pPr>
    </w:p>
    <w:p w:rsidR="002C0157" w:rsidRPr="007F3E4A" w:rsidRDefault="002C0157" w:rsidP="002C0157">
      <w:pPr>
        <w:spacing w:after="0"/>
        <w:rPr>
          <w:b/>
        </w:rPr>
      </w:pPr>
      <w:r w:rsidRPr="007F3E4A">
        <w:rPr>
          <w:b/>
        </w:rPr>
        <w:t>Schaaf Blijft! In beweging</w:t>
      </w:r>
    </w:p>
    <w:p w:rsidR="002C0157" w:rsidRDefault="002C0157" w:rsidP="002C0157">
      <w:pPr>
        <w:spacing w:after="0"/>
      </w:pPr>
      <w:r>
        <w:t>Daarnaast hebben we ook een tweede voorkeur en dat is het pl</w:t>
      </w:r>
      <w:r w:rsidR="00095E1E">
        <w:t xml:space="preserve">an Schaaf Blijft! In beweging. Ik heb twee weken geleden al benoemd, waarom dit plan </w:t>
      </w:r>
      <w:r w:rsidR="00D55944">
        <w:t>onze</w:t>
      </w:r>
      <w:r w:rsidR="00095E1E">
        <w:t xml:space="preserve"> sympathie heeft</w:t>
      </w:r>
      <w:r w:rsidR="00BD0ADC">
        <w:t>:</w:t>
      </w:r>
    </w:p>
    <w:p w:rsidR="002C0157" w:rsidRDefault="00D55944" w:rsidP="002C0157">
      <w:pPr>
        <w:pStyle w:val="Lijstalinea"/>
        <w:numPr>
          <w:ilvl w:val="0"/>
          <w:numId w:val="3"/>
        </w:numPr>
        <w:spacing w:after="0"/>
      </w:pPr>
      <w:r>
        <w:t>Het is een</w:t>
      </w:r>
      <w:r w:rsidR="002C0157">
        <w:t xml:space="preserve"> plan met een grote gunfactor e</w:t>
      </w:r>
      <w:r w:rsidR="00BD0ADC">
        <w:t>n veel steun vanuit Leeuwarden</w:t>
      </w:r>
    </w:p>
    <w:p w:rsidR="002C0157" w:rsidRDefault="002C0157" w:rsidP="002C0157">
      <w:pPr>
        <w:pStyle w:val="Lijstalinea"/>
        <w:numPr>
          <w:ilvl w:val="0"/>
          <w:numId w:val="3"/>
        </w:numPr>
        <w:spacing w:after="0"/>
      </w:pPr>
      <w:r>
        <w:t xml:space="preserve">De langlopende </w:t>
      </w:r>
      <w:r w:rsidR="00D55944">
        <w:t xml:space="preserve">theaterproducties </w:t>
      </w:r>
      <w:r>
        <w:t>voegen iets toe aan het cultuuraanbod van Leeuwarden</w:t>
      </w:r>
    </w:p>
    <w:p w:rsidR="00BD0ADC" w:rsidRDefault="00BD0ADC" w:rsidP="00D55944">
      <w:pPr>
        <w:pStyle w:val="Lijstalinea"/>
        <w:spacing w:after="0"/>
        <w:ind w:left="360"/>
      </w:pPr>
      <w:r>
        <w:t xml:space="preserve">De grote Zaal wordt </w:t>
      </w:r>
      <w:r w:rsidR="00D55944">
        <w:t xml:space="preserve">dan op een hele passende </w:t>
      </w:r>
      <w:r>
        <w:t>manier gebruikt</w:t>
      </w:r>
    </w:p>
    <w:p w:rsidR="00095E1E" w:rsidRDefault="00BD0ADC" w:rsidP="002C0157">
      <w:pPr>
        <w:pStyle w:val="Lijstalinea"/>
        <w:numPr>
          <w:ilvl w:val="0"/>
          <w:numId w:val="3"/>
        </w:numPr>
        <w:spacing w:after="0"/>
      </w:pPr>
      <w:r>
        <w:t>Aandacht voor  laagdrempeligheid en toegankelijkheid met activiteiten van werkgroep Gebarencafé</w:t>
      </w:r>
    </w:p>
    <w:p w:rsidR="002C0157" w:rsidRDefault="002C0157" w:rsidP="002C0157">
      <w:pPr>
        <w:spacing w:after="0"/>
      </w:pPr>
    </w:p>
    <w:p w:rsidR="002C0157" w:rsidRDefault="002C0157" w:rsidP="002C0157">
      <w:pPr>
        <w:spacing w:after="0"/>
      </w:pPr>
      <w:r>
        <w:t xml:space="preserve">Tegelijk hebben we ook aangegeven dat we twijfels hebben bij de financiële haalbaarheid van het plan. Dit maakt dat het voor ons second best is. Die twijfels zijn niet ineens verdwenen, maar we denken wel dat Schaaf Blijft ! In beweging voldoende aanknopingspunten heeft om </w:t>
      </w:r>
      <w:r w:rsidR="00DB7B69">
        <w:t>te slagen.</w:t>
      </w:r>
      <w:r w:rsidR="007F3E4A">
        <w:t xml:space="preserve"> </w:t>
      </w:r>
      <w:r w:rsidR="00095E1E">
        <w:t>Ik noem daarbij het volgende:</w:t>
      </w:r>
    </w:p>
    <w:p w:rsidR="007F3E4A" w:rsidRDefault="007F3E4A" w:rsidP="002C0157">
      <w:pPr>
        <w:pStyle w:val="Lijstalinea"/>
        <w:numPr>
          <w:ilvl w:val="0"/>
          <w:numId w:val="3"/>
        </w:numPr>
        <w:spacing w:after="0"/>
      </w:pPr>
      <w:r>
        <w:t>Schaaf Blijft! In Beweging heeft professionele partners in de arm genomen voor de ontwikkeling van de panden aan de straatzijde</w:t>
      </w:r>
      <w:r w:rsidR="00DB7B69">
        <w:t>. Dat wekt vertrouwen en een stabiele kasstroom (net als in de andere plannen)</w:t>
      </w:r>
    </w:p>
    <w:p w:rsidR="007F3E4A" w:rsidRDefault="00D55944" w:rsidP="007F3E4A">
      <w:pPr>
        <w:pStyle w:val="Lijstalinea"/>
        <w:numPr>
          <w:ilvl w:val="0"/>
          <w:numId w:val="3"/>
        </w:numPr>
        <w:spacing w:after="0"/>
      </w:pPr>
      <w:r>
        <w:t>De grote</w:t>
      </w:r>
      <w:r w:rsidR="007F3E4A">
        <w:t xml:space="preserve"> publieke steun, betekent </w:t>
      </w:r>
      <w:r w:rsidR="00DB7B69">
        <w:t>in onze ogen ook veel mogelijkheden voor</w:t>
      </w:r>
      <w:r w:rsidR="007F3E4A">
        <w:t xml:space="preserve"> zelfwerkzaamheid en bijdragen ‘om niet’ (zie de inspanningen van Vrienden van Schaaf de afgelopen jaren)</w:t>
      </w:r>
      <w:r>
        <w:t>. E</w:t>
      </w:r>
      <w:r w:rsidR="00DB7B69">
        <w:t>n eigenlijk past dat ook wel bi</w:t>
      </w:r>
      <w:r>
        <w:t xml:space="preserve"> een</w:t>
      </w:r>
      <w:r w:rsidR="00DB7B69">
        <w:t xml:space="preserve"> laagdrempelige theater</w:t>
      </w:r>
      <w:r>
        <w:t>. Het hoeft niet allemaal modern en blinkend</w:t>
      </w:r>
    </w:p>
    <w:p w:rsidR="002C0157" w:rsidRDefault="002C0157" w:rsidP="002C0157">
      <w:pPr>
        <w:pStyle w:val="Lijstalinea"/>
        <w:numPr>
          <w:ilvl w:val="0"/>
          <w:numId w:val="3"/>
        </w:numPr>
        <w:spacing w:after="0"/>
      </w:pPr>
      <w:r>
        <w:t xml:space="preserve">De aandacht voor Zalen Schaaf kan bijdragen aan een verder invulling van de </w:t>
      </w:r>
      <w:proofErr w:type="spellStart"/>
      <w:r>
        <w:t>dagprogrammering</w:t>
      </w:r>
      <w:proofErr w:type="spellEnd"/>
    </w:p>
    <w:p w:rsidR="002C0157" w:rsidRDefault="002C0157" w:rsidP="002C0157">
      <w:pPr>
        <w:pStyle w:val="Lijstalinea"/>
        <w:numPr>
          <w:ilvl w:val="0"/>
          <w:numId w:val="3"/>
        </w:numPr>
        <w:spacing w:after="0"/>
        <w:rPr>
          <w:i/>
        </w:rPr>
      </w:pPr>
      <w:r>
        <w:t xml:space="preserve">Er blijft een mogelijkheid tot samenwerking met </w:t>
      </w:r>
      <w:r w:rsidR="00D55944">
        <w:t>andere partijen of het overnemen van elementen uit andere plannen voor met name</w:t>
      </w:r>
      <w:r w:rsidR="00DB7B69">
        <w:t xml:space="preserve"> de </w:t>
      </w:r>
      <w:proofErr w:type="spellStart"/>
      <w:r w:rsidR="00DB7B69">
        <w:t>dagperiode</w:t>
      </w:r>
      <w:proofErr w:type="spellEnd"/>
      <w:r w:rsidR="00DB7B69">
        <w:t xml:space="preserve"> </w:t>
      </w:r>
      <w:r w:rsidRPr="00DB7B69">
        <w:rPr>
          <w:i/>
        </w:rPr>
        <w:t>(</w:t>
      </w:r>
      <w:r w:rsidR="00DB7B69" w:rsidRPr="00DB7B69">
        <w:rPr>
          <w:i/>
        </w:rPr>
        <w:t xml:space="preserve">laten we niet vergeten: dit </w:t>
      </w:r>
      <w:r w:rsidRPr="00DB7B69">
        <w:rPr>
          <w:i/>
        </w:rPr>
        <w:t>was oorspro</w:t>
      </w:r>
      <w:r w:rsidR="007F3E4A" w:rsidRPr="00DB7B69">
        <w:rPr>
          <w:i/>
        </w:rPr>
        <w:t>n</w:t>
      </w:r>
      <w:r w:rsidRPr="00DB7B69">
        <w:rPr>
          <w:i/>
        </w:rPr>
        <w:t>kelijk hetzelfde plan)</w:t>
      </w:r>
    </w:p>
    <w:p w:rsidR="00D55944" w:rsidRPr="00DB7B69" w:rsidRDefault="00D55944" w:rsidP="00D55944">
      <w:pPr>
        <w:pStyle w:val="Lijstalinea"/>
        <w:spacing w:after="0"/>
        <w:ind w:left="360"/>
        <w:rPr>
          <w:i/>
        </w:rPr>
      </w:pPr>
    </w:p>
    <w:p w:rsidR="002C0157" w:rsidRPr="007F3E4A" w:rsidRDefault="002C0157" w:rsidP="002C0157">
      <w:pPr>
        <w:spacing w:after="0"/>
        <w:rPr>
          <w:b/>
        </w:rPr>
      </w:pPr>
      <w:r w:rsidRPr="007F3E4A">
        <w:rPr>
          <w:b/>
        </w:rPr>
        <w:t xml:space="preserve">Herontwikkeling </w:t>
      </w:r>
      <w:proofErr w:type="spellStart"/>
      <w:r w:rsidRPr="007F3E4A">
        <w:rPr>
          <w:b/>
        </w:rPr>
        <w:t>Speelmanskwartier</w:t>
      </w:r>
      <w:proofErr w:type="spellEnd"/>
    </w:p>
    <w:p w:rsidR="007F3E4A" w:rsidRPr="005328ED" w:rsidRDefault="00DB7B69" w:rsidP="007F3E4A">
      <w:pPr>
        <w:spacing w:after="0"/>
      </w:pPr>
      <w:r>
        <w:t>Bij het plan Herontwikkeling</w:t>
      </w:r>
      <w:r w:rsidR="007F3E4A">
        <w:t xml:space="preserve"> </w:t>
      </w:r>
      <w:proofErr w:type="spellStart"/>
      <w:r w:rsidR="007F3E4A">
        <w:t>Speelmanskwartier</w:t>
      </w:r>
      <w:proofErr w:type="spellEnd"/>
      <w:r w:rsidR="007F3E4A">
        <w:t xml:space="preserve"> </w:t>
      </w:r>
      <w:r>
        <w:t>is niet duidelijk wat de</w:t>
      </w:r>
      <w:r w:rsidR="007F3E4A">
        <w:t xml:space="preserve"> culturele en/of sociaal-maatschappelijke functie van Schaaf </w:t>
      </w:r>
      <w:r>
        <w:t xml:space="preserve">straks nog is. Het is wel duidelijk dat die tot </w:t>
      </w:r>
      <w:r w:rsidR="007F3E4A">
        <w:t xml:space="preserve">een minimum </w:t>
      </w:r>
      <w:r>
        <w:t xml:space="preserve">wordt </w:t>
      </w:r>
      <w:r w:rsidR="007F3E4A">
        <w:t xml:space="preserve">beperkt. </w:t>
      </w:r>
      <w:r>
        <w:t xml:space="preserve">De meerwaarde van </w:t>
      </w:r>
      <w:r w:rsidR="00D55944">
        <w:t>de</w:t>
      </w:r>
      <w:r>
        <w:t xml:space="preserve"> grote,</w:t>
      </w:r>
      <w:r w:rsidR="007F3E4A">
        <w:t xml:space="preserve"> laagdrempelige </w:t>
      </w:r>
      <w:r>
        <w:t xml:space="preserve">en sfeervolle </w:t>
      </w:r>
      <w:r w:rsidR="007F3E4A">
        <w:t>Zaal in de oude binnenstad zal verdwijnen.</w:t>
      </w:r>
      <w:r w:rsidR="00D55944">
        <w:t xml:space="preserve"> M</w:t>
      </w:r>
      <w:r w:rsidR="002E62E8">
        <w:t xml:space="preserve">eerwaarde voor </w:t>
      </w:r>
      <w:r w:rsidR="007F3E4A">
        <w:t xml:space="preserve">heel Leeuwarden is </w:t>
      </w:r>
      <w:r w:rsidR="002E62E8">
        <w:t xml:space="preserve">in onze ogen dan </w:t>
      </w:r>
      <w:r w:rsidR="00D55944">
        <w:t>niet meer aan de orde</w:t>
      </w:r>
      <w:r w:rsidR="007F3E4A">
        <w:t xml:space="preserve">. </w:t>
      </w:r>
    </w:p>
    <w:p w:rsidR="002E62E8" w:rsidRDefault="002E62E8" w:rsidP="002C0157">
      <w:pPr>
        <w:spacing w:after="0"/>
      </w:pPr>
    </w:p>
    <w:p w:rsidR="007F3E4A" w:rsidRPr="007F3E4A" w:rsidRDefault="002E62E8" w:rsidP="002C0157">
      <w:pPr>
        <w:spacing w:after="0"/>
        <w:rPr>
          <w:b/>
        </w:rPr>
      </w:pPr>
      <w:r>
        <w:rPr>
          <w:b/>
        </w:rPr>
        <w:t>Samenvattend</w:t>
      </w:r>
    </w:p>
    <w:p w:rsidR="008B01E2" w:rsidRPr="003E5E2D" w:rsidRDefault="00D55944" w:rsidP="008B01E2">
      <w:pPr>
        <w:spacing w:after="0"/>
        <w:rPr>
          <w:highlight w:val="yellow"/>
        </w:rPr>
      </w:pPr>
      <w:r>
        <w:t>Kortom, e</w:t>
      </w:r>
      <w:r w:rsidR="002C0157">
        <w:t xml:space="preserve">en duidelijke top drie. En </w:t>
      </w:r>
      <w:r w:rsidR="007F3E4A">
        <w:t>deze top drie zal voor ons</w:t>
      </w:r>
      <w:r w:rsidR="002C0157">
        <w:t xml:space="preserve"> vandaag</w:t>
      </w:r>
      <w:r w:rsidR="007F3E4A">
        <w:t xml:space="preserve"> ook</w:t>
      </w:r>
      <w:r w:rsidR="002C0157">
        <w:t xml:space="preserve"> het stemgedrag bepalen.</w:t>
      </w:r>
      <w:bookmarkStart w:id="0" w:name="_GoBack"/>
      <w:bookmarkEnd w:id="0"/>
    </w:p>
    <w:sectPr w:rsidR="008B01E2" w:rsidRPr="003E5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8D7"/>
    <w:multiLevelType w:val="hybridMultilevel"/>
    <w:tmpl w:val="85906932"/>
    <w:lvl w:ilvl="0" w:tplc="29088F54">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AFA3831"/>
    <w:multiLevelType w:val="hybridMultilevel"/>
    <w:tmpl w:val="8528AE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5FD1B5D"/>
    <w:multiLevelType w:val="hybridMultilevel"/>
    <w:tmpl w:val="1BC819F8"/>
    <w:lvl w:ilvl="0" w:tplc="29088F54">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C9642C1"/>
    <w:multiLevelType w:val="hybridMultilevel"/>
    <w:tmpl w:val="3FB679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20B1183"/>
    <w:multiLevelType w:val="hybridMultilevel"/>
    <w:tmpl w:val="3C329E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6CEC79DF"/>
    <w:multiLevelType w:val="hybridMultilevel"/>
    <w:tmpl w:val="587289C4"/>
    <w:lvl w:ilvl="0" w:tplc="966C127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E4"/>
    <w:rsid w:val="00095E1E"/>
    <w:rsid w:val="001846E4"/>
    <w:rsid w:val="002C0157"/>
    <w:rsid w:val="002E62E8"/>
    <w:rsid w:val="003A475B"/>
    <w:rsid w:val="003E5E2D"/>
    <w:rsid w:val="00452FE5"/>
    <w:rsid w:val="00483E6B"/>
    <w:rsid w:val="006A263C"/>
    <w:rsid w:val="0076058E"/>
    <w:rsid w:val="007F3E4A"/>
    <w:rsid w:val="008B01E2"/>
    <w:rsid w:val="009A57F5"/>
    <w:rsid w:val="00BD0ADC"/>
    <w:rsid w:val="00D55944"/>
    <w:rsid w:val="00DB7B69"/>
    <w:rsid w:val="00DE4B37"/>
    <w:rsid w:val="00E17264"/>
    <w:rsid w:val="00F826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46E4"/>
    <w:pPr>
      <w:ind w:left="720"/>
      <w:contextualSpacing/>
    </w:pPr>
  </w:style>
  <w:style w:type="paragraph" w:styleId="Ballontekst">
    <w:name w:val="Balloon Text"/>
    <w:basedOn w:val="Standaard"/>
    <w:link w:val="BallontekstChar"/>
    <w:uiPriority w:val="99"/>
    <w:semiHidden/>
    <w:unhideWhenUsed/>
    <w:rsid w:val="008B01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0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46E4"/>
    <w:pPr>
      <w:ind w:left="720"/>
      <w:contextualSpacing/>
    </w:pPr>
  </w:style>
  <w:style w:type="paragraph" w:styleId="Ballontekst">
    <w:name w:val="Balloon Text"/>
    <w:basedOn w:val="Standaard"/>
    <w:link w:val="BallontekstChar"/>
    <w:uiPriority w:val="99"/>
    <w:semiHidden/>
    <w:unhideWhenUsed/>
    <w:rsid w:val="008B01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0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Evert Stellingwerf</dc:creator>
  <cp:lastModifiedBy>Evert Stellingwerf</cp:lastModifiedBy>
  <cp:revision>3</cp:revision>
  <dcterms:created xsi:type="dcterms:W3CDTF">2021-06-02T14:40:00Z</dcterms:created>
  <dcterms:modified xsi:type="dcterms:W3CDTF">2021-06-02T14:41:00Z</dcterms:modified>
</cp:coreProperties>
</file>